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94" w:rsidRDefault="005B2AC3">
      <w:r>
        <w:rPr>
          <w:rFonts w:ascii="Times New Roman" w:hAnsi="Times New Roman" w:cs="Times New Roman"/>
          <w:lang w:val="kk-KZ"/>
        </w:rPr>
        <w:t>9 практикалық (зертханалық) сабақ. 3 практикалық (зертханалық) сабақ. БАҚ әртектілігі, массмедиа әртүрлілігі. Толеранттық ұғымы. Ауызша жауап.</w:t>
      </w:r>
    </w:p>
    <w:sectPr w:rsidR="008B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AC3"/>
    <w:rsid w:val="005B2AC3"/>
    <w:rsid w:val="008B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2013-10-01T04:49:00Z</dcterms:created>
  <dcterms:modified xsi:type="dcterms:W3CDTF">2013-10-01T04:49:00Z</dcterms:modified>
</cp:coreProperties>
</file>